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379" w14:textId="77777777" w:rsidR="006C33F3" w:rsidRDefault="006C33F3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5D34299D" w14:textId="77777777" w:rsidR="006C33F3" w:rsidRDefault="00EF5821">
      <w:pPr>
        <w:jc w:val="right"/>
      </w:pPr>
      <w:r>
        <w:rPr>
          <w:noProof/>
        </w:rPr>
        <w:drawing>
          <wp:inline distT="0" distB="0" distL="0" distR="0" wp14:anchorId="26C19D0C" wp14:editId="6CB2957F">
            <wp:extent cx="639064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D5203" w14:textId="77777777" w:rsidR="006C33F3" w:rsidRDefault="006C33F3">
      <w:pPr>
        <w:rPr>
          <w:rFonts w:ascii="Arial" w:eastAsia="Arial" w:hAnsi="Arial" w:cs="Arial"/>
          <w:b/>
        </w:rPr>
      </w:pP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6C33F3" w14:paraId="5D8DEDF0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F19" w14:textId="77777777" w:rsidR="006C33F3" w:rsidRDefault="006C33F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A5CC09" w14:textId="77777777" w:rsidR="006C33F3" w:rsidRDefault="006C33F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9159D2" w14:textId="77777777" w:rsidR="006C33F3" w:rsidRDefault="00EF5821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1E1590" wp14:editId="0F2DE27F">
                  <wp:extent cx="2333625" cy="10001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45A" w14:textId="77777777" w:rsidR="006C33F3" w:rsidRDefault="00EF5821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E56E9EA" wp14:editId="1758B6AA">
                  <wp:extent cx="333375" cy="381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8C7C4D" w14:textId="77777777" w:rsidR="006C33F3" w:rsidRDefault="00EF5821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56895403" w14:textId="77777777" w:rsidR="006C33F3" w:rsidRDefault="00EF58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6D68E036" w14:textId="77777777" w:rsidR="006C33F3" w:rsidRDefault="00EF5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6B6E71BF" w14:textId="77777777" w:rsidR="006C33F3" w:rsidRDefault="00EF582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070EAF97" w14:textId="77777777" w:rsidR="006C33F3" w:rsidRDefault="00EF5821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 645304</w:t>
            </w:r>
          </w:p>
          <w:p w14:paraId="5972E96E" w14:textId="77777777" w:rsidR="006C33F3" w:rsidRDefault="00EF5821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2871F5EE" w14:textId="77777777" w:rsidR="006C33F3" w:rsidRDefault="00EF5821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36F4848D" w14:textId="77777777" w:rsidR="006C33F3" w:rsidRDefault="00EF5821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28EDEC6D" w14:textId="77777777" w:rsidR="006C33F3" w:rsidRDefault="006C33F3"/>
    <w:p w14:paraId="4A93DC13" w14:textId="77777777" w:rsidR="006C33F3" w:rsidRDefault="00EF582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256EB3E0" w14:textId="77777777" w:rsidR="006C33F3" w:rsidRDefault="006C33F3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22F74C3A" w14:textId="35D08260" w:rsidR="006C33F3" w:rsidRDefault="00EF5821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DI ESPERTO PER PERCORSI DI ITALIANO L2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BB7C31">
        <w:rPr>
          <w:rFonts w:ascii="Calibri" w:eastAsia="Calibri" w:hAnsi="Calibri" w:cs="Calibri"/>
          <w:b/>
        </w:rPr>
        <w:t xml:space="preserve">PER PERCORSI </w:t>
      </w:r>
      <w:r w:rsidR="00BB7C31"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</w:t>
      </w:r>
      <w:r>
        <w:rPr>
          <w:rFonts w:ascii="Calibri" w:eastAsia="Calibri" w:hAnsi="Calibri" w:cs="Calibri"/>
          <w:b/>
        </w:rPr>
        <w:t xml:space="preserve">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</w:p>
    <w:p w14:paraId="04341B39" w14:textId="77777777" w:rsidR="006C33F3" w:rsidRDefault="00EF5821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</w:t>
      </w:r>
    </w:p>
    <w:p w14:paraId="5E051E7D" w14:textId="77777777" w:rsidR="006C33F3" w:rsidRDefault="006C33F3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6F97E0" w14:textId="77777777" w:rsidR="006C33F3" w:rsidRDefault="00EF582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</w:t>
      </w:r>
      <w:r>
        <w:rPr>
          <w:rFonts w:ascii="Calibri" w:eastAsia="Calibri" w:hAnsi="Calibri" w:cs="Calibri"/>
          <w:b/>
        </w:rPr>
        <w:t>0006</w:t>
      </w:r>
    </w:p>
    <w:p w14:paraId="25222685" w14:textId="77777777" w:rsidR="006C33F3" w:rsidRDefault="006C33F3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6C33F3" w14:paraId="56F00CE7" w14:textId="77777777">
        <w:trPr>
          <w:trHeight w:val="66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945C" w14:textId="77777777" w:rsidR="006C33F3" w:rsidRDefault="00EF582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 DIRIGENTE SCOLASTICO</w:t>
            </w:r>
          </w:p>
          <w:p w14:paraId="0B44514F" w14:textId="77777777" w:rsidR="006C33F3" w:rsidRDefault="00EF5821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522BE584" w14:textId="77777777" w:rsidR="006C33F3" w:rsidRDefault="006C33F3">
      <w:pPr>
        <w:rPr>
          <w:rFonts w:ascii="Calibri" w:eastAsia="Calibri" w:hAnsi="Calibri" w:cs="Calibri"/>
          <w:sz w:val="19"/>
          <w:szCs w:val="19"/>
        </w:rPr>
      </w:pPr>
    </w:p>
    <w:p w14:paraId="7910CC7F" w14:textId="77777777" w:rsidR="006C33F3" w:rsidRDefault="00EF582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_</w:t>
      </w:r>
    </w:p>
    <w:p w14:paraId="14821249" w14:textId="77777777" w:rsidR="006C33F3" w:rsidRDefault="006C33F3">
      <w:pPr>
        <w:rPr>
          <w:rFonts w:ascii="Calibri" w:eastAsia="Calibri" w:hAnsi="Calibri" w:cs="Calibri"/>
          <w:sz w:val="20"/>
          <w:szCs w:val="20"/>
        </w:rPr>
      </w:pPr>
    </w:p>
    <w:p w14:paraId="5D042E98" w14:textId="77777777" w:rsidR="006C33F3" w:rsidRDefault="00EF5821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047C6047" w14:textId="77777777" w:rsidR="006C33F3" w:rsidRDefault="006C33F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6C33F3" w14:paraId="1BA62FD6" w14:textId="77777777">
        <w:trPr>
          <w:trHeight w:val="534"/>
        </w:trPr>
        <w:tc>
          <w:tcPr>
            <w:tcW w:w="1554" w:type="dxa"/>
            <w:vAlign w:val="center"/>
          </w:tcPr>
          <w:p w14:paraId="32863C37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62C0DB33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74770BB5" w14:textId="77777777">
        <w:trPr>
          <w:trHeight w:val="534"/>
        </w:trPr>
        <w:tc>
          <w:tcPr>
            <w:tcW w:w="1554" w:type="dxa"/>
            <w:vAlign w:val="center"/>
          </w:tcPr>
          <w:p w14:paraId="5185E554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18BBB763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4D08DD59" w14:textId="77777777">
        <w:trPr>
          <w:trHeight w:val="534"/>
        </w:trPr>
        <w:tc>
          <w:tcPr>
            <w:tcW w:w="1554" w:type="dxa"/>
            <w:vAlign w:val="center"/>
          </w:tcPr>
          <w:p w14:paraId="1609082E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738B9610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1FCDC16A" w14:textId="77777777">
        <w:trPr>
          <w:trHeight w:val="534"/>
        </w:trPr>
        <w:tc>
          <w:tcPr>
            <w:tcW w:w="1554" w:type="dxa"/>
            <w:vAlign w:val="center"/>
          </w:tcPr>
          <w:p w14:paraId="68206AC8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3EAD777D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579E44B4" w14:textId="77777777">
        <w:trPr>
          <w:trHeight w:val="534"/>
        </w:trPr>
        <w:tc>
          <w:tcPr>
            <w:tcW w:w="1554" w:type="dxa"/>
            <w:vAlign w:val="center"/>
          </w:tcPr>
          <w:p w14:paraId="3381D288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167668C6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649700DA" w14:textId="77777777">
        <w:trPr>
          <w:trHeight w:val="561"/>
        </w:trPr>
        <w:tc>
          <w:tcPr>
            <w:tcW w:w="1554" w:type="dxa"/>
            <w:vAlign w:val="center"/>
          </w:tcPr>
          <w:p w14:paraId="6DBE7FE2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NATO/A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6522" w:type="dxa"/>
            <w:vAlign w:val="center"/>
          </w:tcPr>
          <w:p w14:paraId="403D00C8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7F53BFE9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4AF643E2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0164E831" w14:textId="77777777">
        <w:trPr>
          <w:trHeight w:val="534"/>
        </w:trPr>
        <w:tc>
          <w:tcPr>
            <w:tcW w:w="1554" w:type="dxa"/>
            <w:vAlign w:val="center"/>
          </w:tcPr>
          <w:p w14:paraId="10089D8A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359071A7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19E2A3B6" w14:textId="77777777">
        <w:trPr>
          <w:trHeight w:val="534"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172C4F15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RESIDENZA</w:t>
            </w:r>
          </w:p>
        </w:tc>
      </w:tr>
      <w:tr w:rsidR="006C33F3" w14:paraId="416F3E37" w14:textId="77777777">
        <w:trPr>
          <w:trHeight w:val="534"/>
        </w:trPr>
        <w:tc>
          <w:tcPr>
            <w:tcW w:w="1554" w:type="dxa"/>
            <w:vAlign w:val="center"/>
          </w:tcPr>
          <w:p w14:paraId="26AF3C3F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2BA704C8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6EA7C5BD" w14:textId="77777777">
        <w:trPr>
          <w:trHeight w:val="534"/>
        </w:trPr>
        <w:tc>
          <w:tcPr>
            <w:tcW w:w="1554" w:type="dxa"/>
            <w:vAlign w:val="center"/>
          </w:tcPr>
          <w:p w14:paraId="63B2A619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579AF4A2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C33F3" w14:paraId="1A04B190" w14:textId="77777777">
        <w:trPr>
          <w:trHeight w:val="534"/>
        </w:trPr>
        <w:tc>
          <w:tcPr>
            <w:tcW w:w="1554" w:type="dxa"/>
            <w:vAlign w:val="center"/>
          </w:tcPr>
          <w:p w14:paraId="3559CA2A" w14:textId="77777777" w:rsidR="006C33F3" w:rsidRDefault="00EF582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6522" w:type="dxa"/>
            <w:vAlign w:val="center"/>
          </w:tcPr>
          <w:p w14:paraId="50AD7351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292DBDE6" w14:textId="77777777" w:rsidR="006C33F3" w:rsidRDefault="00EF582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5ADAE15E" w14:textId="77777777" w:rsidR="006C33F3" w:rsidRDefault="006C33F3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411C8FB2" w14:textId="77777777" w:rsidR="006C33F3" w:rsidRDefault="006C33F3">
      <w:pPr>
        <w:rPr>
          <w:rFonts w:ascii="Calibri" w:eastAsia="Calibri" w:hAnsi="Calibri" w:cs="Calibri"/>
          <w:b/>
          <w:sz w:val="20"/>
          <w:szCs w:val="20"/>
        </w:rPr>
      </w:pPr>
    </w:p>
    <w:p w14:paraId="7FC163D8" w14:textId="77777777" w:rsidR="006C33F3" w:rsidRDefault="006C33F3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E1F51A4" w14:textId="77777777" w:rsidR="00EF5821" w:rsidRDefault="00EF5821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EA0BB3" w14:textId="77777777" w:rsidR="00EF5821" w:rsidRDefault="00EF5821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92060E9" w14:textId="428C0008" w:rsidR="006C33F3" w:rsidRDefault="00EF5821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A32A5D5" w14:textId="77777777" w:rsidR="006C33F3" w:rsidRDefault="00EF5821">
      <w:pPr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di partecipare alla selezione di cui all’oggetto del bando per l’attribuzione dell’incarico di ESPERTO in qualità di</w:t>
      </w:r>
      <w:r>
        <w:rPr>
          <w:rFonts w:ascii="Calibri" w:eastAsia="Calibri" w:hAnsi="Calibri" w:cs="Calibri"/>
          <w:color w:val="000000"/>
        </w:rPr>
        <w:t xml:space="preserve"> docente interno in possesso dei requisiti richiesti </w:t>
      </w:r>
      <w:r>
        <w:rPr>
          <w:rFonts w:ascii="Calibri" w:eastAsia="Calibri" w:hAnsi="Calibri" w:cs="Calibri"/>
        </w:rPr>
        <w:t>per i percorsi di italiano L2,</w:t>
      </w:r>
    </w:p>
    <w:p w14:paraId="7410B863" w14:textId="77777777" w:rsidR="006C33F3" w:rsidRDefault="006C33F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07EB044" w14:textId="77777777" w:rsidR="006C33F3" w:rsidRDefault="00EF5821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color w:val="000000"/>
          <w:sz w:val="22"/>
          <w:szCs w:val="22"/>
        </w:rPr>
        <w:t>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73CF5BF" w14:textId="77777777" w:rsidR="006C33F3" w:rsidRDefault="006C33F3">
      <w:pPr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AC8072" w14:textId="77777777" w:rsidR="006C33F3" w:rsidRDefault="00EF5821">
      <w:pPr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</w:t>
      </w:r>
      <w:r>
        <w:rPr>
          <w:rFonts w:ascii="Calibri" w:eastAsia="Calibri" w:hAnsi="Calibri" w:cs="Calibri"/>
          <w:b/>
          <w:sz w:val="22"/>
          <w:szCs w:val="22"/>
        </w:rPr>
        <w:t>IARA, sotto la propria responsabilità:</w:t>
      </w:r>
    </w:p>
    <w:p w14:paraId="6CC86A01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5F97AB56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5894EF90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64B741AD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655F65EF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riportato condanne penali e di non essere destinatario/a di provvedimenti che riguardano l’applicazione di misure di prevenzione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 decisioni civili e di provvedimenti amministrativi iscritti nel casellario giudiziale; </w:t>
      </w:r>
    </w:p>
    <w:p w14:paraId="17D664BB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16E32AC9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23ED141F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stato dichiarato decaduto o licenziato da un impiego </w:t>
      </w:r>
      <w:r>
        <w:rPr>
          <w:rFonts w:ascii="Calibri" w:eastAsia="Calibri" w:hAnsi="Calibri" w:cs="Calibri"/>
          <w:color w:val="000000"/>
          <w:sz w:val="22"/>
          <w:szCs w:val="22"/>
        </w:rPr>
        <w:t>statale;</w:t>
      </w:r>
    </w:p>
    <w:p w14:paraId="5929BE74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situazione di incompatibilità, ai sensi di quanto previsto dal d.lgs. n. 39/2013 e dall’art. 53, del d.lgs. n. 165/2001</w:t>
      </w:r>
    </w:p>
    <w:p w14:paraId="317C5623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trovarsi in situazioni di conflitto di interessi, anche potenziale, ai sensi dell’art. 53, comma 14, </w:t>
      </w:r>
      <w:r>
        <w:rPr>
          <w:rFonts w:ascii="Calibri" w:eastAsia="Calibri" w:hAnsi="Calibri" w:cs="Calibri"/>
          <w:color w:val="000000"/>
          <w:sz w:val="22"/>
          <w:szCs w:val="22"/>
        </w:rPr>
        <w:t>del d.lgs. n. 165/2001, che possano interferire con l’esercizio dell’incarico</w:t>
      </w:r>
    </w:p>
    <w:p w14:paraId="0A014912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indeterminato, titolare presso l’I.T.T.S. E. Divini (limitatamente ai docenti interni, di cui all’Art.3 - P1 del bando);</w:t>
      </w:r>
    </w:p>
    <w:p w14:paraId="6E5CEE89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contenute nell'avviso pubblico e di accettarle integralmente, incondizionatamente e senza riserva alcuna;</w:t>
      </w:r>
    </w:p>
    <w:p w14:paraId="7E37E40B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propri dati personali ai sensi dell’art. 13 del Regolamento (UE) 2016/679 e del d.lgs. 30 giugno 2003, n. 196;</w:t>
      </w:r>
    </w:p>
    <w:p w14:paraId="413477F3" w14:textId="77777777" w:rsidR="006C33F3" w:rsidRDefault="00EF582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del titolo richiesto dal bando per l’intervento formativo indicato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 Art.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4 punto xi).</w:t>
      </w:r>
    </w:p>
    <w:p w14:paraId="14EA8C28" w14:textId="77777777" w:rsidR="006C33F3" w:rsidRDefault="006C33F3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A8C75E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1DC877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C21F4BB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5505F87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E1C7DF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2D4564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5199B28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551B573" w14:textId="77777777" w:rsidR="00EF5821" w:rsidRDefault="00EF582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50F9D12" w14:textId="42620474" w:rsidR="006C33F3" w:rsidRDefault="00EF582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3097A67" w14:textId="77777777" w:rsidR="006C33F3" w:rsidRDefault="00EF5821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</w:t>
      </w:r>
      <w:r>
        <w:rPr>
          <w:rFonts w:ascii="Calibri" w:eastAsia="Calibri" w:hAnsi="Calibri" w:cs="Calibri"/>
          <w:color w:val="000000"/>
          <w:sz w:val="22"/>
          <w:szCs w:val="22"/>
        </w:rPr>
        <w:t>iculum vitae in formato europeo (allegato B);</w:t>
      </w:r>
    </w:p>
    <w:p w14:paraId="5DA9AA77" w14:textId="77777777" w:rsidR="006C33F3" w:rsidRDefault="00EF5821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50FD8A65" w14:textId="77777777" w:rsidR="006C33F3" w:rsidRDefault="00EF5821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proposta progettuale (allegato D);</w:t>
      </w:r>
    </w:p>
    <w:p w14:paraId="29B32580" w14:textId="77777777" w:rsidR="006C33F3" w:rsidRDefault="00EF5821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14:paraId="58B26D0D" w14:textId="77777777" w:rsidR="006C33F3" w:rsidRDefault="006C33F3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00E657C" w14:textId="77777777" w:rsidR="006C33F3" w:rsidRDefault="00EF582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>_ ai sensi dell’art. 13 del G</w:t>
      </w:r>
      <w:r>
        <w:rPr>
          <w:rFonts w:ascii="Calibri" w:eastAsia="Calibri" w:hAnsi="Calibri" w:cs="Calibri"/>
          <w:sz w:val="22"/>
          <w:szCs w:val="22"/>
        </w:rPr>
        <w:t xml:space="preserve">DPR (Regolamento Europeo UE 2016/679), autorizza l’Amministrazione scolastica ad utilizzare i dati personali dichiarati solo ai fini istituzionali e necessari per l’espletamento della procedura concorsuale di cui al presente avviso.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</w:p>
    <w:p w14:paraId="5358371D" w14:textId="77777777" w:rsidR="006C33F3" w:rsidRDefault="00EF582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7A47310B" w14:textId="77777777" w:rsidR="006C33F3" w:rsidRDefault="00EF582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18316736" w14:textId="77777777" w:rsidR="006C33F3" w:rsidRDefault="00EF5821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3A5151F8" w14:textId="77777777" w:rsidR="006C33F3" w:rsidRDefault="006C33F3">
      <w:pPr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14:paraId="5CC25848" w14:textId="77777777" w:rsidR="006C33F3" w:rsidRDefault="00EF5821">
      <w:pPr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6C33F3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4868"/>
    <w:multiLevelType w:val="multilevel"/>
    <w:tmpl w:val="14008222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77345F1F"/>
    <w:multiLevelType w:val="multilevel"/>
    <w:tmpl w:val="EC60B91E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F3"/>
    <w:rsid w:val="006C33F3"/>
    <w:rsid w:val="00BB7C31"/>
    <w:rsid w:val="00E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D67D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JRQei/2dDCSBQ9GZjGc+al0ZTA==">AMUW2mUrN9zy/3HjA4qr+av/YVJaKofYnvYo2ErmP6mhiyV11J2UT+PkAaN0mLwp788v0p5M2EPI3B8cihGWQICPHb2L//qPO66FcaP+kcyM25+H0B5bsdSQKedOtg/mLmAxVPTX2uvhHYGP9MULi7PbkHjseqwcO2uDpuZgtv9i379e5nA4tjM=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 Baccifava</cp:lastModifiedBy>
  <cp:revision>3</cp:revision>
  <dcterms:created xsi:type="dcterms:W3CDTF">2023-12-04T09:52:00Z</dcterms:created>
  <dcterms:modified xsi:type="dcterms:W3CDTF">2023-12-04T09:53:00Z</dcterms:modified>
</cp:coreProperties>
</file>