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C653" w14:textId="2F9F4755" w:rsidR="008D413C" w:rsidRDefault="00102A0A" w:rsidP="008D413C">
      <w:pPr>
        <w:spacing w:after="200" w:line="276" w:lineRule="auto"/>
        <w:jc w:val="right"/>
        <w:rPr>
          <w:rFonts w:ascii="Calibri" w:eastAsia="Calibri" w:hAnsi="Calibri" w:cs="Calibri"/>
          <w:b/>
          <w:sz w:val="27"/>
          <w:szCs w:val="27"/>
        </w:rPr>
      </w:pPr>
      <w:bookmarkStart w:id="0" w:name="_Hlk45126904"/>
      <w:r>
        <w:rPr>
          <w:noProof/>
        </w:rPr>
        <w:drawing>
          <wp:inline distT="0" distB="0" distL="0" distR="0" wp14:anchorId="0C8041F4" wp14:editId="2F6ED85A">
            <wp:extent cx="6042660" cy="1190672"/>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19489" cy="1264924"/>
                    </a:xfrm>
                    <a:prstGeom prst="rect">
                      <a:avLst/>
                    </a:prstGeom>
                    <a:noFill/>
                    <a:ln>
                      <a:noFill/>
                    </a:ln>
                  </pic:spPr>
                </pic:pic>
              </a:graphicData>
            </a:graphic>
          </wp:inline>
        </w:drawing>
      </w:r>
    </w:p>
    <w:p w14:paraId="508D562D" w14:textId="210887C6" w:rsidR="008D413C" w:rsidRDefault="008D413C" w:rsidP="008D413C">
      <w:pPr>
        <w:spacing w:after="200" w:line="276" w:lineRule="auto"/>
        <w:jc w:val="right"/>
        <w:rPr>
          <w:rFonts w:ascii="Calibri" w:eastAsia="Calibri" w:hAnsi="Calibri" w:cs="Calibri"/>
          <w:b/>
          <w:sz w:val="27"/>
          <w:szCs w:val="27"/>
        </w:rPr>
      </w:pPr>
      <w:r>
        <w:rPr>
          <w:rFonts w:ascii="Calibri" w:eastAsia="Calibri" w:hAnsi="Calibri" w:cs="Calibri"/>
          <w:b/>
          <w:sz w:val="27"/>
          <w:szCs w:val="27"/>
        </w:rPr>
        <w:t>Allegato D</w:t>
      </w:r>
    </w:p>
    <w:tbl>
      <w:tblPr>
        <w:tblStyle w:val="Grigliatabella"/>
        <w:tblW w:w="0" w:type="auto"/>
        <w:tblLook w:val="04A0" w:firstRow="1" w:lastRow="0" w:firstColumn="1" w:lastColumn="0" w:noHBand="0" w:noVBand="1"/>
      </w:tblPr>
      <w:tblGrid>
        <w:gridCol w:w="3936"/>
        <w:gridCol w:w="5692"/>
      </w:tblGrid>
      <w:tr w:rsidR="00B64F25" w14:paraId="12D940A5" w14:textId="77777777" w:rsidTr="00E92075">
        <w:trPr>
          <w:trHeight w:val="2542"/>
        </w:trPr>
        <w:tc>
          <w:tcPr>
            <w:tcW w:w="3936" w:type="dxa"/>
            <w:tcBorders>
              <w:top w:val="single" w:sz="4" w:space="0" w:color="auto"/>
              <w:left w:val="single" w:sz="4" w:space="0" w:color="auto"/>
              <w:bottom w:val="single" w:sz="4" w:space="0" w:color="auto"/>
              <w:right w:val="single" w:sz="4" w:space="0" w:color="auto"/>
            </w:tcBorders>
            <w:hideMark/>
          </w:tcPr>
          <w:p w14:paraId="55A0F032" w14:textId="77777777" w:rsidR="00B64F25" w:rsidRDefault="00B64F25" w:rsidP="00E92075">
            <w:pPr>
              <w:pStyle w:val="Intestazione"/>
              <w:rPr>
                <w:noProof/>
                <w:lang w:eastAsia="it-IT"/>
              </w:rPr>
            </w:pPr>
            <w:r>
              <w:ptab w:relativeTo="margin" w:alignment="center" w:leader="none"/>
            </w:r>
          </w:p>
          <w:p w14:paraId="1A2B8ED3" w14:textId="77777777" w:rsidR="00B64F25" w:rsidRDefault="00B64F25" w:rsidP="00E92075">
            <w:pPr>
              <w:pStyle w:val="Intestazione"/>
            </w:pPr>
          </w:p>
          <w:p w14:paraId="1412F445" w14:textId="77777777" w:rsidR="00B64F25" w:rsidRDefault="00B64F25" w:rsidP="00E92075">
            <w:pPr>
              <w:pStyle w:val="Intestazione"/>
            </w:pPr>
            <w:r>
              <w:rPr>
                <w:noProof/>
                <w:lang w:eastAsia="it-IT"/>
              </w:rPr>
              <w:drawing>
                <wp:inline distT="0" distB="0" distL="0" distR="0" wp14:anchorId="31FD106C" wp14:editId="546BDDF2">
                  <wp:extent cx="2333625" cy="1000125"/>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33625" cy="1000125"/>
                          </a:xfrm>
                          <a:prstGeom prst="rect">
                            <a:avLst/>
                          </a:prstGeom>
                          <a:noFill/>
                          <a:ln w="9525">
                            <a:noFill/>
                            <a:miter lim="800000"/>
                            <a:headEnd/>
                            <a:tailEnd/>
                          </a:ln>
                        </pic:spPr>
                      </pic:pic>
                    </a:graphicData>
                  </a:graphic>
                </wp:inline>
              </w:drawing>
            </w:r>
          </w:p>
        </w:tc>
        <w:tc>
          <w:tcPr>
            <w:tcW w:w="5692" w:type="dxa"/>
            <w:tcBorders>
              <w:top w:val="single" w:sz="4" w:space="0" w:color="auto"/>
              <w:left w:val="single" w:sz="4" w:space="0" w:color="auto"/>
              <w:bottom w:val="single" w:sz="4" w:space="0" w:color="auto"/>
              <w:right w:val="single" w:sz="4" w:space="0" w:color="auto"/>
            </w:tcBorders>
          </w:tcPr>
          <w:p w14:paraId="3631B6B6" w14:textId="77777777" w:rsidR="00B64F25" w:rsidRDefault="00B64F25" w:rsidP="00E92075">
            <w:pPr>
              <w:spacing w:before="60"/>
              <w:jc w:val="center"/>
              <w:rPr>
                <w:rFonts w:ascii="Tahoma" w:eastAsia="Times New Roman" w:hAnsi="Tahoma" w:cs="Tahoma"/>
                <w:b/>
                <w:color w:val="548DD4"/>
                <w:kern w:val="28"/>
                <w:sz w:val="28"/>
                <w:szCs w:val="28"/>
                <w:lang w:eastAsia="en-US"/>
              </w:rPr>
            </w:pPr>
            <w:r>
              <w:rPr>
                <w:noProof/>
                <w:sz w:val="18"/>
                <w:szCs w:val="18"/>
                <w:lang w:eastAsia="it-IT" w:bidi="ar-SA"/>
              </w:rPr>
              <w:drawing>
                <wp:inline distT="0" distB="0" distL="0" distR="0" wp14:anchorId="492E62AB" wp14:editId="138C22E0">
                  <wp:extent cx="333375" cy="381000"/>
                  <wp:effectExtent l="19050" t="0" r="952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2C3B2E13" w14:textId="77777777" w:rsidR="00B64F25" w:rsidRDefault="00B64F25" w:rsidP="00E92075">
            <w:pPr>
              <w:jc w:val="center"/>
              <w:rPr>
                <w:rFonts w:hint="eastAsia"/>
                <w:b/>
                <w:color w:val="548DD4"/>
                <w:sz w:val="28"/>
                <w:szCs w:val="28"/>
                <w:lang w:eastAsia="en-US"/>
              </w:rPr>
            </w:pPr>
            <w:r>
              <w:rPr>
                <w:b/>
                <w:color w:val="548DD4"/>
                <w:sz w:val="28"/>
                <w:szCs w:val="28"/>
                <w:lang w:eastAsia="en-US"/>
              </w:rPr>
              <w:t>Istituto Tecnico Tecnologico Statale</w:t>
            </w:r>
          </w:p>
          <w:p w14:paraId="75634D17" w14:textId="77777777" w:rsidR="00B64F25" w:rsidRDefault="00B64F25" w:rsidP="00E92075">
            <w:pPr>
              <w:jc w:val="center"/>
              <w:rPr>
                <w:rFonts w:hint="eastAsia"/>
                <w:color w:val="000000"/>
                <w:sz w:val="16"/>
                <w:szCs w:val="17"/>
                <w:lang w:eastAsia="en-US"/>
              </w:rPr>
            </w:pPr>
            <w:r>
              <w:rPr>
                <w:sz w:val="16"/>
                <w:lang w:eastAsia="en-US"/>
              </w:rPr>
              <w:t>Indirizzi: Meccanica, Meccatronica ed Energia - Elettronica ed Elettrotecnica - Informatica e Telecomunicazioni -  Chimica, Materiali e Biotecnologie –</w:t>
            </w:r>
          </w:p>
          <w:p w14:paraId="7D91626A" w14:textId="77777777" w:rsidR="00B64F25" w:rsidRDefault="00B64F25" w:rsidP="00E92075">
            <w:pPr>
              <w:jc w:val="center"/>
              <w:rPr>
                <w:rFonts w:hint="eastAsia"/>
                <w:sz w:val="16"/>
                <w:lang w:eastAsia="en-US"/>
              </w:rPr>
            </w:pPr>
            <w:r>
              <w:rPr>
                <w:sz w:val="16"/>
                <w:lang w:eastAsia="en-US"/>
              </w:rPr>
              <w:t>Grafica e Comunicazione – Corso Serale Informatica</w:t>
            </w:r>
          </w:p>
          <w:p w14:paraId="4D796E79" w14:textId="77777777" w:rsidR="00B64F25" w:rsidRDefault="00B64F25" w:rsidP="00E92075">
            <w:pPr>
              <w:pStyle w:val="Intestazione"/>
              <w:jc w:val="center"/>
              <w:rPr>
                <w:sz w:val="16"/>
              </w:rPr>
            </w:pPr>
            <w:r>
              <w:rPr>
                <w:sz w:val="16"/>
              </w:rPr>
              <w:t>Viale Mazzini n. 31/32  San Severino Marche  (MC) 62027</w:t>
            </w:r>
          </w:p>
          <w:p w14:paraId="468FFC70"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C.F</w:t>
            </w:r>
            <w:r w:rsidRPr="00352282">
              <w:rPr>
                <w:rFonts w:asciiTheme="minorHAnsi" w:eastAsiaTheme="minorHAnsi" w:hAnsiTheme="minorHAnsi" w:cstheme="minorBidi"/>
                <w:b w:val="0"/>
                <w:color w:val="auto"/>
                <w:sz w:val="16"/>
                <w:szCs w:val="22"/>
                <w:lang w:val="en-US" w:eastAsia="en-US"/>
              </w:rPr>
              <w:t xml:space="preserve">.: 83003910433 - </w:t>
            </w:r>
            <w:r w:rsidRPr="00352282">
              <w:rPr>
                <w:rFonts w:asciiTheme="minorHAnsi" w:eastAsiaTheme="minorHAnsi" w:hAnsiTheme="minorHAnsi" w:cstheme="minorBidi"/>
                <w:color w:val="auto"/>
                <w:sz w:val="16"/>
                <w:szCs w:val="22"/>
                <w:lang w:val="en-US" w:eastAsia="en-US"/>
              </w:rPr>
              <w:t>C.M</w:t>
            </w:r>
            <w:r w:rsidRPr="00352282">
              <w:rPr>
                <w:rFonts w:asciiTheme="minorHAnsi" w:eastAsiaTheme="minorHAnsi" w:hAnsiTheme="minorHAnsi" w:cstheme="minorBidi"/>
                <w:b w:val="0"/>
                <w:color w:val="auto"/>
                <w:sz w:val="16"/>
                <w:szCs w:val="22"/>
                <w:lang w:val="en-US" w:eastAsia="en-US"/>
              </w:rPr>
              <w:t xml:space="preserve">.: MCTF010005 - </w:t>
            </w:r>
            <w:r w:rsidRPr="00352282">
              <w:rPr>
                <w:rFonts w:asciiTheme="minorHAnsi" w:eastAsiaTheme="minorHAnsi" w:hAnsiTheme="minorHAnsi" w:cstheme="minorBidi"/>
                <w:color w:val="auto"/>
                <w:sz w:val="16"/>
                <w:szCs w:val="22"/>
                <w:lang w:val="en-US" w:eastAsia="en-US"/>
              </w:rPr>
              <w:t>Tel</w:t>
            </w:r>
            <w:r w:rsidRPr="00352282">
              <w:rPr>
                <w:rFonts w:asciiTheme="minorHAnsi" w:eastAsiaTheme="minorHAnsi" w:hAnsiTheme="minorHAnsi" w:cstheme="minorBidi"/>
                <w:b w:val="0"/>
                <w:color w:val="auto"/>
                <w:sz w:val="16"/>
                <w:szCs w:val="22"/>
                <w:lang w:val="en-US" w:eastAsia="en-US"/>
              </w:rPr>
              <w:t xml:space="preserve">.  0733 645777 - </w:t>
            </w:r>
            <w:r w:rsidRPr="00352282">
              <w:rPr>
                <w:rFonts w:asciiTheme="minorHAnsi" w:eastAsiaTheme="minorHAnsi" w:hAnsiTheme="minorHAnsi" w:cstheme="minorBidi"/>
                <w:color w:val="auto"/>
                <w:sz w:val="16"/>
                <w:szCs w:val="22"/>
                <w:lang w:val="en-US" w:eastAsia="en-US"/>
              </w:rPr>
              <w:t xml:space="preserve">Fax  </w:t>
            </w:r>
            <w:r w:rsidRPr="00352282">
              <w:rPr>
                <w:rFonts w:asciiTheme="minorHAnsi" w:eastAsiaTheme="minorHAnsi" w:hAnsiTheme="minorHAnsi" w:cstheme="minorBidi"/>
                <w:b w:val="0"/>
                <w:color w:val="auto"/>
                <w:sz w:val="16"/>
                <w:szCs w:val="22"/>
                <w:lang w:val="en-US" w:eastAsia="en-US"/>
              </w:rPr>
              <w:t>0733 645304</w:t>
            </w:r>
          </w:p>
          <w:p w14:paraId="1CD41E6B"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Peo</w:t>
            </w:r>
            <w:r w:rsidRPr="00352282">
              <w:rPr>
                <w:rFonts w:asciiTheme="minorHAnsi" w:eastAsiaTheme="minorHAnsi" w:hAnsiTheme="minorHAnsi" w:cstheme="minorBidi"/>
                <w:b w:val="0"/>
                <w:color w:val="auto"/>
                <w:sz w:val="16"/>
                <w:szCs w:val="22"/>
                <w:lang w:val="en-US" w:eastAsia="en-US"/>
              </w:rPr>
              <w:t>: info@divini.net; mctf010005@istruzione.it</w:t>
            </w:r>
          </w:p>
          <w:p w14:paraId="109FBE86" w14:textId="77777777" w:rsidR="00B64F25"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Pec</w:t>
            </w:r>
            <w:r>
              <w:rPr>
                <w:rFonts w:asciiTheme="minorHAnsi" w:eastAsiaTheme="minorHAnsi" w:hAnsiTheme="minorHAnsi" w:cstheme="minorBidi"/>
                <w:b w:val="0"/>
                <w:color w:val="auto"/>
                <w:sz w:val="16"/>
                <w:szCs w:val="22"/>
                <w:lang w:eastAsia="en-US"/>
              </w:rPr>
              <w:t>: mctf010005@pec.istruzione.it</w:t>
            </w:r>
          </w:p>
          <w:p w14:paraId="5B5CD160" w14:textId="77777777" w:rsidR="00B64F25" w:rsidRPr="00900A91"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Web</w:t>
            </w:r>
            <w:r>
              <w:rPr>
                <w:rFonts w:asciiTheme="minorHAnsi" w:eastAsiaTheme="minorHAnsi" w:hAnsiTheme="minorHAnsi" w:cstheme="minorBidi"/>
                <w:b w:val="0"/>
                <w:color w:val="auto"/>
                <w:sz w:val="16"/>
                <w:szCs w:val="22"/>
                <w:lang w:eastAsia="en-US"/>
              </w:rPr>
              <w:t xml:space="preserve">. </w:t>
            </w:r>
            <w:bookmarkStart w:id="1" w:name="_Hlk80263929"/>
            <w:r>
              <w:rPr>
                <w:rFonts w:asciiTheme="minorHAnsi" w:eastAsiaTheme="minorHAnsi" w:hAnsiTheme="minorHAnsi" w:cstheme="minorBidi"/>
                <w:b w:val="0"/>
                <w:color w:val="auto"/>
                <w:sz w:val="16"/>
                <w:szCs w:val="22"/>
                <w:lang w:eastAsia="en-US"/>
              </w:rPr>
              <w:t>http://divini.edu.it/</w:t>
            </w:r>
            <w:bookmarkEnd w:id="1"/>
          </w:p>
        </w:tc>
      </w:tr>
    </w:tbl>
    <w:p w14:paraId="3391BB94" w14:textId="77777777" w:rsidR="00B64F25" w:rsidRDefault="00B64F25" w:rsidP="00B64F25">
      <w:pPr>
        <w:rPr>
          <w:rFonts w:asciiTheme="minorHAnsi" w:hAnsiTheme="minorHAnsi" w:cstheme="minorHAnsi"/>
        </w:rPr>
      </w:pPr>
    </w:p>
    <w:bookmarkEnd w:id="0"/>
    <w:p w14:paraId="440EE239" w14:textId="77777777" w:rsidR="00EF5109" w:rsidRDefault="00EF5109">
      <w:pPr>
        <w:rPr>
          <w:rFonts w:ascii="Calibri" w:eastAsia="Calibri" w:hAnsi="Calibri" w:cs="Calibri"/>
        </w:rPr>
      </w:pPr>
    </w:p>
    <w:tbl>
      <w:tblPr>
        <w:tblStyle w:val="a8"/>
        <w:tblW w:w="1013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863"/>
      </w:tblGrid>
      <w:tr w:rsidR="00EF5109" w14:paraId="46900CBB" w14:textId="77777777" w:rsidTr="00BA6C0C">
        <w:trPr>
          <w:trHeight w:val="2295"/>
        </w:trPr>
        <w:tc>
          <w:tcPr>
            <w:tcW w:w="1271" w:type="dxa"/>
          </w:tcPr>
          <w:p w14:paraId="0A096D2B" w14:textId="77777777" w:rsidR="00EF5109" w:rsidRDefault="00E612D3">
            <w:pPr>
              <w:rPr>
                <w:rFonts w:ascii="Calibri" w:eastAsia="Calibri" w:hAnsi="Calibri" w:cs="Calibri"/>
                <w:b/>
                <w:sz w:val="24"/>
                <w:szCs w:val="24"/>
              </w:rPr>
            </w:pPr>
            <w:r>
              <w:rPr>
                <w:rFonts w:ascii="Calibri" w:eastAsia="Calibri" w:hAnsi="Calibri" w:cs="Calibri"/>
                <w:b/>
                <w:sz w:val="24"/>
                <w:szCs w:val="24"/>
              </w:rPr>
              <w:t>OGGETTO</w:t>
            </w:r>
          </w:p>
        </w:tc>
        <w:tc>
          <w:tcPr>
            <w:tcW w:w="8863" w:type="dxa"/>
          </w:tcPr>
          <w:p w14:paraId="219FE9BA" w14:textId="2A594471" w:rsidR="00102A0A" w:rsidRPr="00E41843" w:rsidRDefault="00102A0A" w:rsidP="00102A0A">
            <w:pPr>
              <w:spacing w:line="276" w:lineRule="auto"/>
              <w:jc w:val="both"/>
              <w:rPr>
                <w:rFonts w:ascii="Calibri" w:eastAsia="Calibri" w:hAnsi="Calibri" w:cs="Calibri"/>
                <w:b/>
                <w:sz w:val="24"/>
                <w:szCs w:val="24"/>
              </w:rPr>
            </w:pPr>
            <w:r w:rsidRPr="00E41843">
              <w:rPr>
                <w:rFonts w:ascii="Calibri" w:eastAsia="Calibri" w:hAnsi="Calibri" w:cs="Calibri"/>
                <w:b/>
                <w:sz w:val="24"/>
                <w:szCs w:val="24"/>
              </w:rPr>
              <w:t xml:space="preserve">DICHIARAZIONE DI INESISTENZA DI CAUSA DI INCOMPATIBILITÀ E DI CONFLITTO DI INTERESSI </w:t>
            </w:r>
            <w:r>
              <w:rPr>
                <w:rFonts w:ascii="Calibri" w:eastAsia="Calibri" w:hAnsi="Calibri" w:cs="Calibri"/>
                <w:b/>
                <w:sz w:val="24"/>
                <w:szCs w:val="24"/>
              </w:rPr>
              <w:t xml:space="preserve">INCARICO DI </w:t>
            </w:r>
            <w:r w:rsidR="00885FA0">
              <w:rPr>
                <w:rFonts w:ascii="Calibri" w:eastAsia="Calibri" w:hAnsi="Calibri" w:cs="Calibri"/>
                <w:b/>
                <w:sz w:val="24"/>
                <w:szCs w:val="24"/>
              </w:rPr>
              <w:t>ESPERTO</w:t>
            </w:r>
            <w:r w:rsidRPr="00963AD1">
              <w:rPr>
                <w:rFonts w:ascii="Calibri" w:eastAsia="Calibri" w:hAnsi="Calibri" w:cs="Calibri" w:hint="eastAsia"/>
                <w:b/>
                <w:sz w:val="24"/>
                <w:szCs w:val="24"/>
              </w:rPr>
              <w:t xml:space="preserve"> PER CORSI DI FORMAZIONE - LABORATORI DI FORMAZIONE SUL CAMPO</w:t>
            </w:r>
            <w:r>
              <w:rPr>
                <w:rFonts w:ascii="Calibri" w:eastAsia="Calibri" w:hAnsi="Calibri" w:cs="Calibri"/>
                <w:b/>
                <w:sz w:val="24"/>
                <w:szCs w:val="24"/>
              </w:rPr>
              <w:t xml:space="preserve"> </w:t>
            </w:r>
            <w:r w:rsidRPr="00E41843">
              <w:rPr>
                <w:rFonts w:ascii="Calibri" w:eastAsia="Calibri" w:hAnsi="Calibri" w:cs="Calibri"/>
                <w:b/>
                <w:sz w:val="24"/>
                <w:szCs w:val="24"/>
              </w:rPr>
              <w:t>del progetto a valere sul PNRR FORMAZIONE DEL PERSONALE SCOLASTICO PER LA TRANSIZIONE DIGITALE NELLE SCUOLE STATALI (D.M. 66/2023)</w:t>
            </w:r>
          </w:p>
          <w:p w14:paraId="0ED6392C"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Linea di investimento 2.1 “Didattica digitale integrata e formazione sulla transizione digitale del personale scolastico” nell’ambito della Missione 4 Istruzione e Ricerca – Componente 1 Potenziamento dell’offerta dei servizi di istruzione: dagli asili nido alle Università – del Piano nazionale di ripresa e resilienza, finanziato dall’Unione europea – Next Generation EU</w:t>
            </w:r>
          </w:p>
          <w:p w14:paraId="4B5C1417"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Titolo: PNRR FORMAZIONE TRANSIZIONE DIGITALE</w:t>
            </w:r>
          </w:p>
          <w:p w14:paraId="267B9EA8" w14:textId="77777777" w:rsidR="00102A0A" w:rsidRPr="00E41843" w:rsidRDefault="00102A0A" w:rsidP="00102A0A">
            <w:pPr>
              <w:spacing w:line="276" w:lineRule="auto"/>
              <w:jc w:val="both"/>
              <w:rPr>
                <w:rFonts w:ascii="Calibri" w:eastAsia="Calibri" w:hAnsi="Calibri" w:cs="Calibri"/>
                <w:bCs/>
                <w:sz w:val="24"/>
                <w:szCs w:val="24"/>
              </w:rPr>
            </w:pPr>
            <w:r w:rsidRPr="00E41843">
              <w:rPr>
                <w:rFonts w:ascii="Calibri" w:eastAsia="Calibri" w:hAnsi="Calibri" w:cs="Calibri"/>
                <w:bCs/>
                <w:sz w:val="24"/>
                <w:szCs w:val="24"/>
              </w:rPr>
              <w:t>Codice identificativo: M4C1I2.1-2023-1222-P-36092</w:t>
            </w:r>
          </w:p>
          <w:p w14:paraId="21800016" w14:textId="6F8266E0" w:rsidR="00EF5109" w:rsidRDefault="00102A0A" w:rsidP="00102A0A">
            <w:pPr>
              <w:spacing w:line="276" w:lineRule="auto"/>
              <w:jc w:val="both"/>
              <w:rPr>
                <w:rFonts w:hint="eastAsia"/>
                <w:sz w:val="24"/>
                <w:szCs w:val="24"/>
              </w:rPr>
            </w:pPr>
            <w:r w:rsidRPr="00E41843">
              <w:rPr>
                <w:rFonts w:ascii="Calibri" w:eastAsia="Calibri" w:hAnsi="Calibri" w:cs="Calibri"/>
                <w:bCs/>
                <w:sz w:val="24"/>
                <w:szCs w:val="24"/>
              </w:rPr>
              <w:t>CUP: F54D23002680006</w:t>
            </w:r>
          </w:p>
        </w:tc>
      </w:tr>
    </w:tbl>
    <w:p w14:paraId="1F453961" w14:textId="77777777" w:rsidR="00EF5109" w:rsidRDefault="00EF5109">
      <w:pPr>
        <w:rPr>
          <w:rFonts w:ascii="Calibri" w:eastAsia="Calibri" w:hAnsi="Calibri" w:cs="Calibri"/>
        </w:rPr>
      </w:pPr>
    </w:p>
    <w:p w14:paraId="3DB6F0BE" w14:textId="78136934" w:rsidR="004928C5" w:rsidRPr="004928C5" w:rsidRDefault="00526915" w:rsidP="00526915">
      <w:pPr>
        <w:spacing w:line="276" w:lineRule="auto"/>
        <w:jc w:val="both"/>
        <w:rPr>
          <w:rFonts w:ascii="Calibri" w:eastAsia="Calibri" w:hAnsi="Calibri" w:cs="Calibri"/>
        </w:rPr>
      </w:pPr>
      <w:r>
        <w:rPr>
          <w:rFonts w:asciiTheme="minorHAnsi" w:hAnsiTheme="minorHAnsi" w:cstheme="minorHAnsi"/>
        </w:rPr>
        <w:t>Il/</w:t>
      </w:r>
      <w:r w:rsidR="00EC1B7E" w:rsidRPr="00FC20A8">
        <w:rPr>
          <w:rFonts w:asciiTheme="minorHAnsi" w:hAnsiTheme="minorHAnsi" w:cstheme="minorHAnsi"/>
        </w:rPr>
        <w:t xml:space="preserve">La </w:t>
      </w:r>
      <w:r w:rsidR="00EC1B7E" w:rsidRPr="00F74431">
        <w:rPr>
          <w:rFonts w:ascii="Calibri" w:eastAsia="Calibri" w:hAnsi="Calibri" w:cs="Calibri"/>
        </w:rPr>
        <w:t>sottoscritt</w:t>
      </w:r>
      <w:r>
        <w:rPr>
          <w:rFonts w:ascii="Calibri" w:eastAsia="Calibri" w:hAnsi="Calibri" w:cs="Calibri"/>
        </w:rPr>
        <w:t>o/</w:t>
      </w:r>
      <w:r w:rsidR="00EC1B7E" w:rsidRPr="00F74431">
        <w:rPr>
          <w:rFonts w:ascii="Calibri" w:eastAsia="Calibri" w:hAnsi="Calibri" w:cs="Calibri"/>
        </w:rPr>
        <w:t xml:space="preserve">a </w:t>
      </w:r>
      <w:r>
        <w:rPr>
          <w:rFonts w:ascii="Calibri" w:eastAsia="Calibri" w:hAnsi="Calibri" w:cs="Calibri"/>
        </w:rPr>
        <w:t>________________</w:t>
      </w:r>
      <w:r w:rsidR="00F74431" w:rsidRPr="00F74431">
        <w:rPr>
          <w:rFonts w:ascii="Calibri" w:eastAsia="Calibri" w:hAnsi="Calibri" w:cs="Calibri"/>
        </w:rPr>
        <w:t xml:space="preserve"> </w:t>
      </w:r>
      <w:r w:rsidR="00EC1B7E" w:rsidRPr="00F74431">
        <w:rPr>
          <w:rFonts w:ascii="Calibri" w:eastAsia="Calibri" w:hAnsi="Calibri" w:cs="Calibri"/>
        </w:rPr>
        <w:t>nat</w:t>
      </w:r>
      <w:r>
        <w:rPr>
          <w:rFonts w:ascii="Calibri" w:eastAsia="Calibri" w:hAnsi="Calibri" w:cs="Calibri"/>
        </w:rPr>
        <w:t>o/</w:t>
      </w:r>
      <w:r w:rsidR="00EC1B7E" w:rsidRPr="00F74431">
        <w:rPr>
          <w:rFonts w:ascii="Calibri" w:eastAsia="Calibri" w:hAnsi="Calibri" w:cs="Calibri"/>
        </w:rPr>
        <w:t>a</w:t>
      </w:r>
      <w:r w:rsidR="00EC1B7E" w:rsidRPr="00FC20A8">
        <w:rPr>
          <w:rFonts w:asciiTheme="minorHAnsi" w:hAnsiTheme="minorHAnsi" w:cstheme="minorHAnsi"/>
        </w:rPr>
        <w:t xml:space="preserve"> a </w:t>
      </w:r>
      <w:r>
        <w:rPr>
          <w:rFonts w:asciiTheme="minorHAnsi" w:hAnsiTheme="minorHAnsi" w:cstheme="minorHAnsi"/>
        </w:rPr>
        <w:t xml:space="preserve">____________ </w:t>
      </w:r>
      <w:r w:rsidR="00EC1B7E" w:rsidRPr="00FC20A8">
        <w:rPr>
          <w:rFonts w:asciiTheme="minorHAnsi" w:hAnsiTheme="minorHAnsi" w:cstheme="minorHAnsi"/>
        </w:rPr>
        <w:t>(</w:t>
      </w:r>
      <w:r>
        <w:rPr>
          <w:rFonts w:asciiTheme="minorHAnsi" w:hAnsiTheme="minorHAnsi" w:cstheme="minorHAnsi"/>
        </w:rPr>
        <w:t>___</w:t>
      </w:r>
      <w:r w:rsidR="00EC1B7E" w:rsidRPr="00FC20A8">
        <w:rPr>
          <w:rFonts w:asciiTheme="minorHAnsi" w:hAnsiTheme="minorHAnsi" w:cstheme="minorHAnsi"/>
        </w:rPr>
        <w:t xml:space="preserve">) il </w:t>
      </w:r>
      <w:r>
        <w:rPr>
          <w:rFonts w:asciiTheme="minorHAnsi" w:hAnsiTheme="minorHAnsi" w:cstheme="minorHAnsi"/>
        </w:rPr>
        <w:t>________________</w:t>
      </w:r>
      <w:r w:rsidR="00EC1B7E" w:rsidRPr="00FC20A8">
        <w:rPr>
          <w:rFonts w:asciiTheme="minorHAnsi" w:hAnsiTheme="minorHAnsi" w:cstheme="minorHAnsi"/>
        </w:rPr>
        <w:t xml:space="preserve"> </w:t>
      </w:r>
      <w:bookmarkStart w:id="2" w:name="_Hlk96611450"/>
      <w:r w:rsidR="004928C5" w:rsidRPr="00FC20A8">
        <w:rPr>
          <w:rFonts w:ascii="Calibri" w:eastAsia="Calibri" w:hAnsi="Calibri" w:cs="Calibri"/>
        </w:rPr>
        <w:t>residente a</w:t>
      </w:r>
      <w:r w:rsidR="00EC1B7E" w:rsidRPr="00FC20A8">
        <w:rPr>
          <w:rFonts w:ascii="Calibri" w:eastAsia="Calibri" w:hAnsi="Calibri" w:cs="Calibri"/>
        </w:rPr>
        <w:t xml:space="preserve"> </w:t>
      </w:r>
      <w:r>
        <w:rPr>
          <w:rFonts w:ascii="Calibri" w:eastAsia="Calibri" w:hAnsi="Calibri" w:cs="Calibri"/>
        </w:rPr>
        <w:t>________________</w:t>
      </w:r>
      <w:r w:rsidR="00EC1B7E" w:rsidRPr="00FC20A8">
        <w:rPr>
          <w:rFonts w:asciiTheme="minorHAnsi" w:hAnsiTheme="minorHAnsi" w:cstheme="minorHAnsi"/>
        </w:rPr>
        <w:t xml:space="preserve"> </w:t>
      </w:r>
      <w:bookmarkStart w:id="3" w:name="_Hlk76717201"/>
      <w:bookmarkEnd w:id="2"/>
      <w:r w:rsidRPr="00FC20A8">
        <w:rPr>
          <w:rFonts w:asciiTheme="minorHAnsi" w:hAnsiTheme="minorHAnsi" w:cstheme="minorHAnsi"/>
        </w:rPr>
        <w:t>(</w:t>
      </w:r>
      <w:r>
        <w:rPr>
          <w:rFonts w:asciiTheme="minorHAnsi" w:hAnsiTheme="minorHAnsi" w:cstheme="minorHAnsi"/>
        </w:rPr>
        <w:t>___</w:t>
      </w:r>
      <w:r w:rsidRPr="00FC20A8">
        <w:rPr>
          <w:rFonts w:asciiTheme="minorHAnsi" w:hAnsiTheme="minorHAnsi" w:cstheme="minorHAnsi"/>
        </w:rPr>
        <w:t>)</w:t>
      </w:r>
      <w:r>
        <w:rPr>
          <w:rFonts w:asciiTheme="minorHAnsi" w:hAnsiTheme="minorHAnsi" w:cstheme="minorHAnsi"/>
        </w:rPr>
        <w:t xml:space="preserve"> </w:t>
      </w:r>
      <w:r w:rsidR="004928C5" w:rsidRPr="00FC20A8">
        <w:rPr>
          <w:rFonts w:ascii="Calibri" w:eastAsia="Calibri" w:hAnsi="Calibri" w:cs="Calibri"/>
        </w:rPr>
        <w:t>Via</w:t>
      </w:r>
      <w:r w:rsidR="00EC1B7E" w:rsidRPr="00FC20A8">
        <w:rPr>
          <w:rFonts w:ascii="Calibri" w:eastAsia="Calibri" w:hAnsi="Calibri" w:cs="Calibri"/>
        </w:rPr>
        <w:t xml:space="preserve"> </w:t>
      </w:r>
      <w:bookmarkEnd w:id="3"/>
      <w:r>
        <w:rPr>
          <w:rFonts w:ascii="Calibri" w:eastAsia="Calibri" w:hAnsi="Calibri" w:cs="Calibri"/>
        </w:rPr>
        <w:t>________________</w:t>
      </w:r>
      <w:r w:rsidR="004928C5" w:rsidRPr="00FC20A8">
        <w:rPr>
          <w:rFonts w:ascii="Calibri" w:eastAsia="Calibri" w:hAnsi="Calibri" w:cs="Calibri"/>
        </w:rPr>
        <w:t xml:space="preserve">Codice Fiscale </w:t>
      </w:r>
      <w:r>
        <w:rPr>
          <w:rFonts w:ascii="Calibri" w:eastAsia="Calibri" w:hAnsi="Calibri" w:cs="Calibri"/>
        </w:rPr>
        <w:t>________________</w:t>
      </w:r>
      <w:r w:rsidR="004928C5" w:rsidRPr="00FC20A8">
        <w:rPr>
          <w:rFonts w:ascii="Calibri" w:eastAsia="Calibri" w:hAnsi="Calibri" w:cs="Calibri"/>
        </w:rPr>
        <w:t xml:space="preserve">, </w:t>
      </w:r>
      <w:r w:rsidR="00885FA0">
        <w:rPr>
          <w:rFonts w:ascii="Calibri" w:eastAsia="Calibri" w:hAnsi="Calibri" w:cs="Calibri"/>
        </w:rPr>
        <w:t>docente interno</w:t>
      </w:r>
      <w:r w:rsidR="00FC20A8">
        <w:rPr>
          <w:rFonts w:ascii="Calibri" w:eastAsia="Calibri" w:hAnsi="Calibri" w:cs="Calibri"/>
        </w:rPr>
        <w:t xml:space="preserve"> </w:t>
      </w:r>
      <w:r w:rsidR="00BD25E3" w:rsidRPr="00FC20A8">
        <w:rPr>
          <w:rFonts w:ascii="Calibri" w:eastAsia="Calibri" w:hAnsi="Calibri" w:cs="Calibri"/>
        </w:rPr>
        <w:t>dell’ITTS “E.</w:t>
      </w:r>
      <w:r w:rsidR="00EC1B7E" w:rsidRPr="00FC20A8">
        <w:rPr>
          <w:rFonts w:ascii="Calibri" w:eastAsia="Calibri" w:hAnsi="Calibri" w:cs="Calibri"/>
        </w:rPr>
        <w:t xml:space="preserve"> </w:t>
      </w:r>
      <w:r w:rsidR="00BD25E3" w:rsidRPr="00FC20A8">
        <w:rPr>
          <w:rFonts w:ascii="Calibri" w:eastAsia="Calibri" w:hAnsi="Calibri" w:cs="Calibri"/>
        </w:rPr>
        <w:t>Divini</w:t>
      </w:r>
      <w:r w:rsidR="00EC1B7E" w:rsidRPr="00FC20A8">
        <w:rPr>
          <w:rFonts w:ascii="Calibri" w:eastAsia="Calibri" w:hAnsi="Calibri" w:cs="Calibri"/>
        </w:rPr>
        <w:t>” San Severino Marche (MC)</w:t>
      </w:r>
    </w:p>
    <w:p w14:paraId="2E3E6CD6" w14:textId="77777777" w:rsidR="004928C5" w:rsidRPr="004928C5" w:rsidRDefault="004928C5" w:rsidP="004928C5">
      <w:pPr>
        <w:spacing w:line="276" w:lineRule="auto"/>
        <w:jc w:val="both"/>
        <w:rPr>
          <w:rFonts w:ascii="Calibri" w:eastAsia="Calibri" w:hAnsi="Calibri" w:cs="Calibri"/>
        </w:rPr>
      </w:pPr>
    </w:p>
    <w:p w14:paraId="5FBE3175" w14:textId="44B5DA3A" w:rsidR="00102A0A" w:rsidRPr="00EC5831" w:rsidRDefault="004928C5" w:rsidP="00102A0A">
      <w:pPr>
        <w:spacing w:line="276" w:lineRule="auto"/>
        <w:jc w:val="both"/>
        <w:rPr>
          <w:rFonts w:ascii="Calibri" w:eastAsia="Calibri" w:hAnsi="Calibri" w:cs="Calibri"/>
        </w:rPr>
      </w:pPr>
      <w:r w:rsidRPr="00EC5831">
        <w:rPr>
          <w:rFonts w:ascii="Calibri" w:eastAsia="Calibri" w:hAnsi="Calibri" w:cs="Calibri"/>
        </w:rPr>
        <w:t xml:space="preserve">in relazione all’incarico di </w:t>
      </w:r>
      <w:r w:rsidR="00885FA0">
        <w:rPr>
          <w:rFonts w:asciiTheme="minorHAnsi" w:eastAsia="Calibri" w:hAnsiTheme="minorHAnsi" w:cstheme="minorHAnsi"/>
          <w:bCs/>
        </w:rPr>
        <w:t>ESPERTO</w:t>
      </w:r>
      <w:r w:rsidR="00102A0A" w:rsidRPr="00FD171B">
        <w:rPr>
          <w:rFonts w:asciiTheme="minorHAnsi" w:eastAsia="Calibri" w:hAnsiTheme="minorHAnsi" w:cstheme="minorHAnsi"/>
          <w:bCs/>
        </w:rPr>
        <w:t xml:space="preserve"> PER CORSI DI </w:t>
      </w:r>
      <w:r w:rsidR="00102A0A" w:rsidRPr="00011E31">
        <w:rPr>
          <w:rFonts w:asciiTheme="minorHAnsi" w:hAnsiTheme="minorHAnsi" w:cstheme="minorHAnsi"/>
          <w:bCs/>
        </w:rPr>
        <w:t xml:space="preserve">FORMAZIONE </w:t>
      </w:r>
      <w:r w:rsidR="00102A0A" w:rsidRPr="00197A5D">
        <w:rPr>
          <w:rFonts w:asciiTheme="minorHAnsi" w:hAnsiTheme="minorHAnsi" w:cstheme="minorHAnsi"/>
        </w:rPr>
        <w:t>- LABORATORI DI FORMAZIONE SUL CAMPO</w:t>
      </w:r>
      <w:r w:rsidR="00102A0A" w:rsidRPr="00EC5831">
        <w:rPr>
          <w:rFonts w:ascii="Calibri" w:eastAsia="Calibri" w:hAnsi="Calibri" w:cs="Calibri"/>
        </w:rPr>
        <w:t>, nell’ambito del progetto a valere sul PNRR FORMAZIONE DEL PERSONALE SCOLASTICO PER LA TRANSIZIONE DIGITALE NELLE SCUOLE STATALI (D.M. 66/2023)</w:t>
      </w:r>
    </w:p>
    <w:p w14:paraId="1E7C3DA8" w14:textId="77777777" w:rsidR="00102A0A"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Linea di investimento 2.1 “Didattica digitale integrata e formazione sulla transizione digitale del personale scolastico” nell’ambito della Missione 4 Istruzione e Ricerca – Componente 1 Potenziamento dell’offerta dei servizi di istruzione: dagli asili nido alle Università – del Piano nazionale di ripresa e resilienza, finanziato dall’Unione europea – Next Generation EU</w:t>
      </w:r>
    </w:p>
    <w:p w14:paraId="1F561BF1" w14:textId="77777777" w:rsidR="00102A0A"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Titolo: PNRR FORMAZIONE TRANSIZIONE DIGITALE</w:t>
      </w:r>
    </w:p>
    <w:p w14:paraId="457AB216" w14:textId="77777777" w:rsidR="00102A0A"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Codice identificativo: M4C1I2.1-2023-1222-P-36092</w:t>
      </w:r>
    </w:p>
    <w:p w14:paraId="31A9182F" w14:textId="0F0EBF0D" w:rsidR="00EC5831" w:rsidRPr="00EC5831" w:rsidRDefault="00102A0A" w:rsidP="00102A0A">
      <w:pPr>
        <w:spacing w:line="276" w:lineRule="auto"/>
        <w:jc w:val="both"/>
        <w:rPr>
          <w:rFonts w:ascii="Calibri" w:eastAsia="Calibri" w:hAnsi="Calibri" w:cs="Calibri"/>
        </w:rPr>
      </w:pPr>
      <w:r w:rsidRPr="00EC5831">
        <w:rPr>
          <w:rFonts w:ascii="Calibri" w:eastAsia="Calibri" w:hAnsi="Calibri" w:cs="Calibri"/>
        </w:rPr>
        <w:t>CUP: F54D23002680006</w:t>
      </w:r>
      <w:r w:rsidR="00526915" w:rsidRPr="0048581F">
        <w:rPr>
          <w:rFonts w:asciiTheme="minorHAnsi" w:hAnsiTheme="minorHAnsi" w:cstheme="minorHAnsi"/>
        </w:rPr>
        <w:t xml:space="preserve">  </w:t>
      </w:r>
    </w:p>
    <w:p w14:paraId="393DC97F" w14:textId="47CA298E" w:rsidR="004928C5" w:rsidRPr="00EC1B7E" w:rsidRDefault="004928C5" w:rsidP="00EC5831">
      <w:pPr>
        <w:spacing w:line="276" w:lineRule="auto"/>
        <w:jc w:val="both"/>
        <w:rPr>
          <w:rFonts w:asciiTheme="minorHAnsi" w:hAnsiTheme="minorHAnsi" w:cstheme="minorHAnsi"/>
          <w:b/>
        </w:rPr>
      </w:pPr>
      <w:r w:rsidRPr="00EC1B7E">
        <w:rPr>
          <w:rFonts w:asciiTheme="minorHAnsi" w:hAnsiTheme="minorHAnsi" w:cstheme="minorHAnsi"/>
          <w:b/>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267DD63" w14:textId="77777777" w:rsidR="004928C5" w:rsidRPr="00EC1B7E" w:rsidRDefault="004928C5" w:rsidP="004928C5">
      <w:pPr>
        <w:spacing w:before="120" w:after="120"/>
        <w:jc w:val="center"/>
        <w:outlineLvl w:val="0"/>
        <w:rPr>
          <w:rFonts w:asciiTheme="minorHAnsi" w:hAnsiTheme="minorHAnsi" w:cstheme="minorHAnsi"/>
          <w:b/>
        </w:rPr>
      </w:pPr>
      <w:r w:rsidRPr="00EC1B7E">
        <w:rPr>
          <w:rFonts w:asciiTheme="minorHAnsi" w:hAnsiTheme="minorHAnsi" w:cstheme="minorHAnsi"/>
          <w:b/>
        </w:rPr>
        <w:t>DICHIARA</w:t>
      </w:r>
    </w:p>
    <w:p w14:paraId="35A4E70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 xml:space="preserve">di non trovarsi in situazione di incompatibilità, ai sensi di quanto previsto dal d.lgs. n. 39/2013 e dall’art. 53, del d.lgs. n. 165/2001; </w:t>
      </w:r>
    </w:p>
    <w:p w14:paraId="12408729"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non trovarsi in situazioni di conflitto di interessi, anche potenziale, ai sensi dell’art. 53, comma 14, del d.lgs. n. 165/2001, che possano interferire con l’esercizio dell’incarico;</w:t>
      </w:r>
    </w:p>
    <w:p w14:paraId="508DF487"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0EAC791"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aver preso piena cognizione del D.M. 26 aprile 2022, n. 105, recante il Codice di Comportamento dei dipendenti del Ministero dell’istruzione e del merito;</w:t>
      </w:r>
    </w:p>
    <w:p w14:paraId="79F6EE6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 comunicare tempestivamente all’Istituzione scolastica conferente eventuali variazioni che dovessero intervenire nel corso dello svolgimento dell’incarico;</w:t>
      </w:r>
    </w:p>
    <w:p w14:paraId="1125A30B"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altresì a comunicare all’Istituzione scolastica qualsiasi altra circostanza sopravvenuta di carattere ostativo rispetto all’espletamento dell’incarico;</w:t>
      </w:r>
    </w:p>
    <w:p w14:paraId="6BEC8F92"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D4CC52E" w14:textId="77777777" w:rsidR="004928C5" w:rsidRPr="00EC1B7E" w:rsidRDefault="004928C5" w:rsidP="004928C5">
      <w:pPr>
        <w:pStyle w:val="Comma"/>
        <w:numPr>
          <w:ilvl w:val="0"/>
          <w:numId w:val="0"/>
        </w:numPr>
        <w:spacing w:before="120" w:after="120" w:line="276" w:lineRule="auto"/>
        <w:ind w:left="709"/>
        <w:rPr>
          <w:rFonts w:cstheme="minorHAnsi"/>
          <w:sz w:val="24"/>
          <w:szCs w:val="24"/>
        </w:rPr>
      </w:pPr>
    </w:p>
    <w:p w14:paraId="35355A57" w14:textId="215220CD" w:rsidR="004928C5" w:rsidRPr="00EC1B7E" w:rsidRDefault="00526915" w:rsidP="004928C5">
      <w:pPr>
        <w:pStyle w:val="Corpodeltesto21"/>
        <w:spacing w:before="120" w:after="120"/>
        <w:rPr>
          <w:rFonts w:asciiTheme="minorHAnsi" w:hAnsiTheme="minorHAnsi" w:cstheme="minorHAnsi"/>
          <w:szCs w:val="24"/>
        </w:rPr>
      </w:pPr>
      <w:r>
        <w:rPr>
          <w:rFonts w:asciiTheme="minorHAnsi" w:hAnsiTheme="minorHAnsi" w:cstheme="minorHAnsi"/>
          <w:szCs w:val="24"/>
        </w:rPr>
        <w:t>Luogo e data</w:t>
      </w:r>
    </w:p>
    <w:p w14:paraId="5AD79358"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p>
    <w:p w14:paraId="1B3C8BB6"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r w:rsidRPr="00EC1B7E">
        <w:rPr>
          <w:rFonts w:asciiTheme="minorHAnsi" w:eastAsia="Calibri" w:hAnsiTheme="minorHAnsi" w:cstheme="minorHAnsi"/>
          <w:szCs w:val="24"/>
        </w:rPr>
        <w:t>IL DICHIARANTE</w:t>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bookmarkStart w:id="4" w:name="_Hlk86072743"/>
      <w:r w:rsidRPr="00EC1B7E">
        <w:rPr>
          <w:rFonts w:asciiTheme="minorHAnsi" w:hAnsiTheme="minorHAnsi" w:cstheme="minorHAnsi"/>
          <w:szCs w:val="24"/>
        </w:rPr>
        <w:t xml:space="preserve">  </w:t>
      </w:r>
      <w:r w:rsidRPr="00EC1B7E">
        <w:rPr>
          <w:rFonts w:asciiTheme="minorHAnsi" w:hAnsiTheme="minorHAnsi" w:cstheme="minorHAnsi"/>
          <w:szCs w:val="24"/>
        </w:rPr>
        <w:tab/>
        <w:t xml:space="preserve">              </w:t>
      </w:r>
    </w:p>
    <w:p w14:paraId="7CC87871" w14:textId="77777777" w:rsidR="004928C5" w:rsidRPr="00EC1B7E" w:rsidRDefault="004928C5" w:rsidP="004928C5">
      <w:pPr>
        <w:spacing w:before="120" w:after="120"/>
        <w:ind w:left="4956"/>
        <w:jc w:val="both"/>
        <w:rPr>
          <w:rFonts w:asciiTheme="minorHAnsi" w:hAnsiTheme="minorHAnsi" w:cstheme="minorHAnsi"/>
        </w:rPr>
      </w:pPr>
      <w:r w:rsidRPr="00EC1B7E">
        <w:rPr>
          <w:rFonts w:asciiTheme="minorHAnsi" w:hAnsiTheme="minorHAnsi" w:cstheme="minorHAnsi"/>
        </w:rPr>
        <w:t xml:space="preserve">                      ____________________________</w:t>
      </w:r>
      <w:bookmarkEnd w:id="4"/>
    </w:p>
    <w:p w14:paraId="31C17127" w14:textId="77777777" w:rsidR="004928C5" w:rsidRPr="00EC1B7E" w:rsidRDefault="004928C5" w:rsidP="004928C5">
      <w:pPr>
        <w:spacing w:before="120" w:after="120"/>
        <w:jc w:val="both"/>
        <w:outlineLvl w:val="0"/>
        <w:rPr>
          <w:rFonts w:asciiTheme="minorHAnsi" w:hAnsiTheme="minorHAnsi" w:cstheme="minorHAnsi"/>
          <w:b/>
          <w:u w:val="single"/>
        </w:rPr>
      </w:pPr>
    </w:p>
    <w:p w14:paraId="3A423C0E" w14:textId="77777777" w:rsidR="004928C5" w:rsidRPr="00F656C5" w:rsidRDefault="004928C5" w:rsidP="004928C5">
      <w:pPr>
        <w:rPr>
          <w:rFonts w:asciiTheme="minorHAnsi" w:hAnsiTheme="minorHAnsi" w:cstheme="minorHAnsi"/>
          <w:sz w:val="22"/>
          <w:szCs w:val="22"/>
        </w:rPr>
      </w:pPr>
    </w:p>
    <w:p w14:paraId="1A06B3EA" w14:textId="77777777" w:rsidR="00EF5109" w:rsidRDefault="00EF5109">
      <w:pPr>
        <w:jc w:val="center"/>
        <w:rPr>
          <w:rFonts w:ascii="Calibri" w:eastAsia="Calibri" w:hAnsi="Calibri" w:cs="Calibri"/>
          <w:b/>
          <w:highlight w:val="green"/>
        </w:rPr>
      </w:pPr>
    </w:p>
    <w:sectPr w:rsidR="00EF5109" w:rsidSect="00396A30">
      <w:pgSz w:w="11906" w:h="16838"/>
      <w:pgMar w:top="851"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716C"/>
    <w:multiLevelType w:val="multilevel"/>
    <w:tmpl w:val="2B164912"/>
    <w:lvl w:ilvl="0">
      <w:start w:val="1"/>
      <w:numFmt w:val="bullet"/>
      <w:lvlText w:val="▪"/>
      <w:lvlJc w:val="left"/>
      <w:pPr>
        <w:ind w:left="1004"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09"/>
    <w:rsid w:val="00092E06"/>
    <w:rsid w:val="000D76F6"/>
    <w:rsid w:val="000E27F7"/>
    <w:rsid w:val="001016A7"/>
    <w:rsid w:val="00102A0A"/>
    <w:rsid w:val="001B4A3A"/>
    <w:rsid w:val="001C2F05"/>
    <w:rsid w:val="00276A90"/>
    <w:rsid w:val="002A4A6A"/>
    <w:rsid w:val="002A4D7F"/>
    <w:rsid w:val="00350840"/>
    <w:rsid w:val="0035450F"/>
    <w:rsid w:val="00396A30"/>
    <w:rsid w:val="004928C5"/>
    <w:rsid w:val="004E2944"/>
    <w:rsid w:val="00526915"/>
    <w:rsid w:val="006561AA"/>
    <w:rsid w:val="006964B0"/>
    <w:rsid w:val="00771573"/>
    <w:rsid w:val="00782F2D"/>
    <w:rsid w:val="007B252B"/>
    <w:rsid w:val="007D30F1"/>
    <w:rsid w:val="00885FA0"/>
    <w:rsid w:val="008D413C"/>
    <w:rsid w:val="008D58A7"/>
    <w:rsid w:val="008D5BCA"/>
    <w:rsid w:val="009134CA"/>
    <w:rsid w:val="00943A96"/>
    <w:rsid w:val="00963AD1"/>
    <w:rsid w:val="009B7065"/>
    <w:rsid w:val="00B21AA2"/>
    <w:rsid w:val="00B370B2"/>
    <w:rsid w:val="00B64F25"/>
    <w:rsid w:val="00BA6C0C"/>
    <w:rsid w:val="00BB269C"/>
    <w:rsid w:val="00BC68C7"/>
    <w:rsid w:val="00BD25E3"/>
    <w:rsid w:val="00C51449"/>
    <w:rsid w:val="00CC5AC7"/>
    <w:rsid w:val="00CD2032"/>
    <w:rsid w:val="00D01818"/>
    <w:rsid w:val="00D42074"/>
    <w:rsid w:val="00D5417B"/>
    <w:rsid w:val="00D85220"/>
    <w:rsid w:val="00DE7FE6"/>
    <w:rsid w:val="00E24919"/>
    <w:rsid w:val="00E41843"/>
    <w:rsid w:val="00E612D3"/>
    <w:rsid w:val="00EC1B7E"/>
    <w:rsid w:val="00EC5831"/>
    <w:rsid w:val="00EF5109"/>
    <w:rsid w:val="00F74431"/>
    <w:rsid w:val="00FC2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2745"/>
  <w15:docId w15:val="{A7E0EA52-4F27-434F-8F49-2A30F8F2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915"/>
    <w:rPr>
      <w:rFonts w:eastAsia="Arial Unicode MS" w:cs="Arial Unicode MS"/>
      <w:kern w:val="2"/>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5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32329"/>
    <w:pPr>
      <w:autoSpaceDE w:val="0"/>
      <w:autoSpaceDN w:val="0"/>
      <w:adjustRightInd w:val="0"/>
    </w:pPr>
    <w:rPr>
      <w:rFonts w:ascii="Garamond" w:hAnsi="Garamond" w:cs="Garamond"/>
      <w:color w:val="000000"/>
    </w:rPr>
  </w:style>
  <w:style w:type="paragraph" w:styleId="NormaleWeb">
    <w:name w:val="Normal (Web)"/>
    <w:basedOn w:val="Normale"/>
    <w:uiPriority w:val="99"/>
    <w:semiHidden/>
    <w:unhideWhenUsed/>
    <w:rsid w:val="00444613"/>
    <w:pPr>
      <w:spacing w:before="100" w:beforeAutospacing="1" w:after="100" w:afterAutospacing="1"/>
    </w:pPr>
    <w:rPr>
      <w:rFonts w:ascii="Times New Roman" w:eastAsia="Times New Roman" w:hAnsi="Times New Roman" w:cs="Times New Roman"/>
      <w:color w:val="auto"/>
      <w:kern w:val="0"/>
      <w:lang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rPr>
      <w:sz w:val="20"/>
      <w:szCs w:val="20"/>
    </w:rPr>
    <w:tblPr>
      <w:tblStyleRowBandSize w:val="1"/>
      <w:tblStyleColBandSize w:val="1"/>
      <w:tblCellMar>
        <w:left w:w="108" w:type="dxa"/>
        <w:right w:w="108" w:type="dxa"/>
      </w:tblCellMar>
    </w:tblPr>
  </w:style>
  <w:style w:type="table" w:customStyle="1" w:styleId="a2">
    <w:basedOn w:val="TableNormal1"/>
    <w:rPr>
      <w:sz w:val="20"/>
      <w:szCs w:val="20"/>
    </w:rPr>
    <w:tblPr>
      <w:tblStyleRowBandSize w:val="1"/>
      <w:tblStyleColBandSize w:val="1"/>
      <w:tblCellMar>
        <w:left w:w="108" w:type="dxa"/>
        <w:right w:w="108" w:type="dxa"/>
      </w:tblCellMar>
    </w:tblPr>
  </w:style>
  <w:style w:type="table" w:customStyle="1" w:styleId="a3">
    <w:basedOn w:val="TableNormal1"/>
    <w:rPr>
      <w:sz w:val="20"/>
      <w:szCs w:val="20"/>
    </w:rPr>
    <w:tblPr>
      <w:tblStyleRowBandSize w:val="1"/>
      <w:tblStyleColBandSize w:val="1"/>
      <w:tblCellMar>
        <w:left w:w="108" w:type="dxa"/>
        <w:right w:w="108" w:type="dxa"/>
      </w:tblCellMar>
    </w:tblPr>
  </w:style>
  <w:style w:type="table" w:customStyle="1" w:styleId="a4">
    <w:basedOn w:val="TableNormal1"/>
    <w:rPr>
      <w:sz w:val="20"/>
      <w:szCs w:val="20"/>
    </w:rPr>
    <w:tblPr>
      <w:tblStyleRowBandSize w:val="1"/>
      <w:tblStyleColBandSize w:val="1"/>
      <w:tblCellMar>
        <w:left w:w="108" w:type="dxa"/>
        <w:right w:w="108" w:type="dxa"/>
      </w:tblCellMar>
    </w:tblPr>
  </w:style>
  <w:style w:type="table" w:customStyle="1" w:styleId="a5">
    <w:basedOn w:val="TableNormal1"/>
    <w:rPr>
      <w:sz w:val="20"/>
      <w:szCs w:val="20"/>
    </w:rPr>
    <w:tblPr>
      <w:tblStyleRowBandSize w:val="1"/>
      <w:tblStyleColBandSize w:val="1"/>
      <w:tblCellMar>
        <w:left w:w="108" w:type="dxa"/>
        <w:right w:w="108" w:type="dxa"/>
      </w:tblCellMar>
    </w:tblPr>
  </w:style>
  <w:style w:type="table" w:customStyle="1" w:styleId="a6">
    <w:basedOn w:val="TableNormal1"/>
    <w:rPr>
      <w:sz w:val="20"/>
      <w:szCs w:val="20"/>
    </w:rPr>
    <w:tblPr>
      <w:tblStyleRowBandSize w:val="1"/>
      <w:tblStyleColBandSize w:val="1"/>
      <w:tblCellMar>
        <w:left w:w="108" w:type="dxa"/>
        <w:right w:w="108" w:type="dxa"/>
      </w:tblCellMar>
    </w:tblPr>
  </w:style>
  <w:style w:type="table" w:customStyle="1" w:styleId="a7">
    <w:basedOn w:val="TableNormal1"/>
    <w:rPr>
      <w:sz w:val="20"/>
      <w:szCs w:val="20"/>
    </w:rPr>
    <w:tblPr>
      <w:tblStyleRowBandSize w:val="1"/>
      <w:tblStyleColBandSize w:val="1"/>
      <w:tblCellMar>
        <w:left w:w="108" w:type="dxa"/>
        <w:right w:w="108"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paragraph" w:customStyle="1" w:styleId="Articolo">
    <w:name w:val="Articolo"/>
    <w:basedOn w:val="Normale"/>
    <w:link w:val="ArticoloCarattere"/>
    <w:qFormat/>
    <w:rsid w:val="006964B0"/>
    <w:pPr>
      <w:spacing w:after="120"/>
      <w:contextualSpacing/>
      <w:jc w:val="center"/>
      <w:textAlignment w:val="center"/>
    </w:pPr>
    <w:rPr>
      <w:rFonts w:ascii="Calibri" w:eastAsia="Times New Roman" w:hAnsi="Calibri" w:cs="Calibri"/>
      <w:b/>
      <w:bCs/>
      <w:color w:val="auto"/>
      <w:kern w:val="0"/>
      <w:sz w:val="22"/>
      <w:szCs w:val="22"/>
      <w:lang w:eastAsia="it-IT" w:bidi="ar-SA"/>
    </w:rPr>
  </w:style>
  <w:style w:type="character" w:customStyle="1" w:styleId="ArticoloCarattere">
    <w:name w:val="Articolo Carattere"/>
    <w:basedOn w:val="Carpredefinitoparagrafo"/>
    <w:link w:val="Articolo"/>
    <w:rsid w:val="006964B0"/>
    <w:rPr>
      <w:rFonts w:ascii="Calibri" w:eastAsia="Times New Roman" w:hAnsi="Calibri" w:cs="Calibri"/>
      <w:b/>
      <w:bCs/>
      <w:color w:val="auto"/>
      <w:sz w:val="22"/>
      <w:szCs w:val="22"/>
    </w:rPr>
  </w:style>
  <w:style w:type="paragraph" w:customStyle="1" w:styleId="Corpodeltesto21">
    <w:name w:val="Corpo del testo 21"/>
    <w:basedOn w:val="Normale"/>
    <w:rsid w:val="004928C5"/>
    <w:pPr>
      <w:overflowPunct w:val="0"/>
      <w:autoSpaceDE w:val="0"/>
      <w:autoSpaceDN w:val="0"/>
      <w:adjustRightInd w:val="0"/>
      <w:jc w:val="both"/>
      <w:textAlignment w:val="baseline"/>
    </w:pPr>
    <w:rPr>
      <w:rFonts w:ascii="Book Antiqua" w:eastAsia="Times New Roman" w:hAnsi="Book Antiqua" w:cs="Times New Roman"/>
      <w:color w:val="auto"/>
      <w:kern w:val="0"/>
      <w:szCs w:val="20"/>
      <w:lang w:eastAsia="it-IT" w:bidi="ar-SA"/>
    </w:rPr>
  </w:style>
  <w:style w:type="paragraph" w:customStyle="1" w:styleId="Comma">
    <w:name w:val="Comma"/>
    <w:basedOn w:val="Paragrafoelenco"/>
    <w:link w:val="CommaCarattere"/>
    <w:qFormat/>
    <w:rsid w:val="004928C5"/>
    <w:pPr>
      <w:numPr>
        <w:numId w:val="4"/>
      </w:numPr>
      <w:spacing w:after="240" w:line="240" w:lineRule="auto"/>
      <w:jc w:val="both"/>
    </w:pPr>
  </w:style>
  <w:style w:type="character" w:customStyle="1" w:styleId="CommaCarattere">
    <w:name w:val="Comma Carattere"/>
    <w:basedOn w:val="Carpredefinitoparagrafo"/>
    <w:link w:val="Comma"/>
    <w:rsid w:val="004928C5"/>
    <w:rPr>
      <w:rFonts w:asciiTheme="minorHAnsi" w:eastAsiaTheme="minorHAnsi" w:hAnsiTheme="minorHAnsi" w:cstheme="minorBidi"/>
      <w:color w:val="auto"/>
      <w:sz w:val="22"/>
      <w:szCs w:val="22"/>
      <w:lang w:eastAsia="en-US"/>
    </w:rPr>
  </w:style>
  <w:style w:type="paragraph" w:customStyle="1" w:styleId="ListParagraph1">
    <w:name w:val="List Paragraph1"/>
    <w:basedOn w:val="Normale"/>
    <w:uiPriority w:val="99"/>
    <w:qFormat/>
    <w:rsid w:val="004928C5"/>
    <w:pPr>
      <w:spacing w:line="540" w:lineRule="exact"/>
      <w:ind w:left="720"/>
      <w:jc w:val="both"/>
    </w:pPr>
    <w:rPr>
      <w:rFonts w:ascii="Times New Roman" w:eastAsia="Times New Roman" w:hAnsi="Times New Roman" w:cs="Times New Roman"/>
      <w:color w:val="auto"/>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5G8jFnHnpdofOkSBnSgihhLSww==">AMUW2mWabw8vQXiCcFoZnxmpaLwrTFgPMSk92hNqfuBYI0WLFyPSIs7AdfaV2LzhBuvnzI8xrZETbt6CewIrbQQ6+otF2+JQPYQW6Tf0lRw7AiqkPIiunwicYSmk8PELIMq7a1fX9i7C5ztL2pA8cT5yEV/xVEXaNk5cdYUvgdkH37MYLjyu3zBEfJ0HOTJkgvUgIp+ce/fMoUVhC32t0m1+3FWHql/61J3JZbeqVv4mfYsk7siOt4epRR+TqljnIPgVtm0x/oZQGuKBAqV2d69MkFO6GlwjHHRjbmWMwvvK01qVx0f2LBRGFgTqdFK63cu8PAr1qMMibytF+qjSP7sOmGPcUGc2090KjTE/7zw4A9LnUEy6QL10EdKAdvgssbvv56Es2C24kcowG2T5YT9tO/qxAS4LmC8bf/OT4rivxhk4VCwOB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717</Words>
  <Characters>4089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 AF</cp:lastModifiedBy>
  <cp:revision>8</cp:revision>
  <dcterms:created xsi:type="dcterms:W3CDTF">2024-08-14T09:56:00Z</dcterms:created>
  <dcterms:modified xsi:type="dcterms:W3CDTF">2024-09-17T01:44:00Z</dcterms:modified>
</cp:coreProperties>
</file>