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C1D" w:rsidRDefault="00C90433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C1D" w:rsidRDefault="00C90433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334C1D" w:rsidRDefault="00C90433">
      <w:pPr>
        <w:spacing w:line="276" w:lineRule="auto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LA SELEZIONE DI PERSONALE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INTERNO A TEMPO INDETERMINATO O DETERMINATO</w:t>
      </w:r>
      <w:r>
        <w:rPr>
          <w:rFonts w:ascii="Calibri" w:eastAsia="Calibri" w:hAnsi="Calibri" w:cs="Calibri"/>
          <w:b/>
        </w:rPr>
        <w:t xml:space="preserve"> PER IL CONFERIMENTO DI N. 12 INCARICHI INDIVIDUALI DI FORMATORE ESPERTO </w:t>
      </w:r>
      <w:r>
        <w:rPr>
          <w:rFonts w:ascii="Calibri" w:eastAsia="Calibri" w:hAnsi="Calibri" w:cs="Calibri"/>
          <w:b/>
        </w:rPr>
        <w:t xml:space="preserve">MENTOR </w:t>
      </w:r>
      <w:r>
        <w:rPr>
          <w:rFonts w:ascii="Calibri" w:eastAsia="Calibri" w:hAnsi="Calibri" w:cs="Calibri"/>
          <w:b/>
        </w:rPr>
        <w:t>IN POSSESSO DI COMPETENZE DOCUMENTATE SULLE DISCIPLINE STEM E SULL’ORIENTAMENTO PER PERCORSI DI ORIENTAMENTO E FORMAZIONE PER IL POTENZIAMENTO DELLE COMPETENZE STEM, DIGITALI E DI INNOVAZIONE, FINALIZZATE ALLA PROMOZIONE DI PARI OPPORTUNITA’ DI GENERE a valere sul PNRR AZIONI DI POTENZIAMENTO DELLE COMPETENZE STEM E MULTILINGUISTICHE (D.M. 65/2023)</w:t>
      </w:r>
    </w:p>
    <w:p w:rsidR="00334C1D" w:rsidRDefault="00334C1D">
      <w:pPr>
        <w:rPr>
          <w:rFonts w:ascii="Calibri" w:eastAsia="Calibri" w:hAnsi="Calibri" w:cs="Calibri"/>
          <w:b/>
        </w:rPr>
      </w:pPr>
      <w:bookmarkStart w:id="1" w:name="_heading=h.f6wsnbny7wqy" w:colFirst="0" w:colLast="0"/>
      <w:bookmarkEnd w:id="1"/>
    </w:p>
    <w:p w:rsidR="00334C1D" w:rsidRDefault="00C90433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Investimento 3.1 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Nuove competenze e nuovi linguaggi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”, finanziato dall’Unione europea 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Next Generation EU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Azioni di potenziamento delle competenze STEM e multilinguistiche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portunità e parità di genere in termini di approccio metodologico e di attività di orientamento STEM   -</w:t>
      </w:r>
    </w:p>
    <w:p w:rsidR="00334C1D" w:rsidRDefault="00C9043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Titolo: </w:t>
      </w:r>
      <w:r>
        <w:rPr>
          <w:rFonts w:ascii="Calibri" w:eastAsia="Calibri" w:hAnsi="Calibri" w:cs="Calibri"/>
          <w:b/>
        </w:rPr>
        <w:t>NUOVE COMPETENZE E NUOVI LINGUAGGI</w:t>
      </w:r>
      <w:r>
        <w:rPr>
          <w:rFonts w:ascii="Calibri" w:eastAsia="Calibri" w:hAnsi="Calibri" w:cs="Calibri"/>
        </w:rPr>
        <w:t xml:space="preserve"> </w:t>
      </w:r>
    </w:p>
    <w:p w:rsidR="00334C1D" w:rsidRDefault="00C90433">
      <w:pPr>
        <w:jc w:val="both"/>
        <w:rPr>
          <w:rFonts w:ascii="Calibri" w:eastAsia="Calibri" w:hAnsi="Calibri" w:cs="Calibri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</w:rPr>
        <w:t xml:space="preserve">Codice identificativo: </w:t>
      </w:r>
      <w:r>
        <w:rPr>
          <w:rFonts w:ascii="Calibri" w:eastAsia="Calibri" w:hAnsi="Calibri" w:cs="Calibri"/>
          <w:color w:val="212529"/>
          <w:sz w:val="23"/>
          <w:szCs w:val="23"/>
        </w:rPr>
        <w:t>M4C1I3.1-2023-1143-P-30105</w:t>
      </w:r>
    </w:p>
    <w:p w:rsidR="00334C1D" w:rsidRDefault="00C90433">
      <w:pPr>
        <w:ind w:right="20"/>
        <w:rPr>
          <w:rFonts w:ascii="Calibri" w:eastAsia="Calibri" w:hAnsi="Calibri" w:cs="Calibri"/>
          <w:b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</w:rPr>
        <w:t>CUP: F54D23002670006</w:t>
      </w:r>
    </w:p>
    <w:p w:rsidR="00334C1D" w:rsidRDefault="00334C1D">
      <w:pPr>
        <w:spacing w:after="240"/>
        <w:jc w:val="center"/>
        <w:rPr>
          <w:rFonts w:ascii="Calibri" w:eastAsia="Calibri" w:hAnsi="Calibri" w:cs="Calibri"/>
        </w:rPr>
      </w:pPr>
    </w:p>
    <w:p w:rsidR="00334C1D" w:rsidRDefault="00C90433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334C1D" w:rsidRDefault="00334C1D">
      <w:pPr>
        <w:jc w:val="both"/>
        <w:rPr>
          <w:rFonts w:ascii="Calibri" w:eastAsia="Calibri" w:hAnsi="Calibri" w:cs="Calibri"/>
        </w:rPr>
      </w:pPr>
    </w:p>
    <w:p w:rsidR="00334C1D" w:rsidRDefault="00C9043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334C1D" w:rsidRDefault="00334C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4"/>
        <w:tblW w:w="1031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2694"/>
        <w:gridCol w:w="3118"/>
        <w:gridCol w:w="1276"/>
      </w:tblGrid>
      <w:tr w:rsidR="00334C1D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334C1D">
        <w:trPr>
          <w:trHeight w:val="1002"/>
        </w:trPr>
        <w:tc>
          <w:tcPr>
            <w:tcW w:w="3227" w:type="dxa"/>
            <w:tcBorders>
              <w:bottom w:val="single" w:sz="4" w:space="0" w:color="000000"/>
            </w:tcBorders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  <w:tcBorders>
              <w:top w:val="single" w:sz="4" w:space="0" w:color="000000"/>
            </w:tcBorders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5" w:name="_heading=h.30j0zll" w:colFirst="0" w:colLast="0"/>
            <w:bookmarkEnd w:id="5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formazione/aggiornamento, della durata inferiore a 8 ore (seminari,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webinar, convegni), attinenti alla professionalità richiesta con rilascio di attestato</w:t>
            </w:r>
          </w:p>
        </w:tc>
        <w:tc>
          <w:tcPr>
            <w:tcW w:w="2694" w:type="dxa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1 punto per ogni titolo </w:t>
            </w:r>
          </w:p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rPr>
          <w:trHeight w:val="1507"/>
        </w:trPr>
        <w:tc>
          <w:tcPr>
            <w:tcW w:w="3227" w:type="dxa"/>
          </w:tcPr>
          <w:p w:rsidR="00334C1D" w:rsidRDefault="00C90433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:rsidR="00334C1D" w:rsidRDefault="00C90433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  <w:shd w:val="clear" w:color="auto" w:fill="DFDFDF"/>
            <w:vAlign w:val="center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334C1D" w:rsidRDefault="00C9043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334C1D" w:rsidRDefault="00C90433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334C1D" w:rsidRDefault="00C90433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334C1D">
        <w:tc>
          <w:tcPr>
            <w:tcW w:w="3227" w:type="dxa"/>
            <w:tcMar>
              <w:top w:w="0" w:type="dxa"/>
              <w:bottom w:w="0" w:type="dxa"/>
            </w:tcMar>
          </w:tcPr>
          <w:p w:rsidR="00334C1D" w:rsidRDefault="00C90433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nel settore dell’attività di riferimento</w:t>
            </w:r>
          </w:p>
        </w:tc>
        <w:tc>
          <w:tcPr>
            <w:tcW w:w="2694" w:type="dxa"/>
            <w:shd w:val="clear" w:color="auto" w:fill="auto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4C1D" w:rsidRDefault="00334C1D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C1D" w:rsidRDefault="00334C1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widowControl w:val="0"/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lavorativa nel settore dell’attività di riferimento</w:t>
            </w:r>
          </w:p>
        </w:tc>
        <w:tc>
          <w:tcPr>
            <w:tcW w:w="2694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:rsidR="00334C1D" w:rsidRDefault="00C90433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Incarichi di formazione nel settore dell’attività di riferimento</w:t>
            </w:r>
          </w:p>
        </w:tc>
        <w:tc>
          <w:tcPr>
            <w:tcW w:w="2694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c>
          <w:tcPr>
            <w:tcW w:w="3227" w:type="dxa"/>
          </w:tcPr>
          <w:p w:rsidR="00334C1D" w:rsidRDefault="00C90433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professionale presso Istituzioni Scolastiche nel settore dell’attività di riferimento</w:t>
            </w:r>
          </w:p>
        </w:tc>
        <w:tc>
          <w:tcPr>
            <w:tcW w:w="2694" w:type="dxa"/>
          </w:tcPr>
          <w:p w:rsidR="00334C1D" w:rsidRDefault="00C9043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:rsidR="00334C1D" w:rsidRDefault="00C90433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C1D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:rsidR="00334C1D" w:rsidRDefault="00C9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:rsidR="00334C1D" w:rsidRDefault="0033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34C1D" w:rsidRDefault="00334C1D">
      <w:pPr>
        <w:rPr>
          <w:rFonts w:ascii="Calibri" w:eastAsia="Calibri" w:hAnsi="Calibri" w:cs="Calibri"/>
          <w:sz w:val="22"/>
          <w:szCs w:val="22"/>
        </w:rPr>
      </w:pPr>
    </w:p>
    <w:p w:rsidR="00334C1D" w:rsidRDefault="00C9043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334C1D" w:rsidRDefault="00C9043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334C1D" w:rsidRDefault="00C90433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FIRMA </w:t>
      </w:r>
    </w:p>
    <w:p w:rsidR="00334C1D" w:rsidRDefault="00C9043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334C1D" w:rsidRDefault="00C90433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334C1D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1D"/>
    <w:rsid w:val="00334C1D"/>
    <w:rsid w:val="006C5FC7"/>
    <w:rsid w:val="00C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67C"/>
  <w15:docId w15:val="{0BEF6E92-CB80-4E36-AC39-9083A8B8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1HXqxdfbO1Bob3jcbRBNwHe6w==">CgMxLjAyCGguZ2pkZ3hzMg5oLmY2d3NuYm55N3dxeTIJaC4xZm9iOXRlMgloLjN6bnlzaDcyCWguMmV0OTJwMDIJaC4zMGowemxsOAByITFYTzR0MlNfOW53YXhMN2JBYzQ4anlWRWxHYXROSTlaYw==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2</cp:revision>
  <dcterms:created xsi:type="dcterms:W3CDTF">2024-07-17T09:44:00Z</dcterms:created>
  <dcterms:modified xsi:type="dcterms:W3CDTF">2024-12-17T16:00:00Z</dcterms:modified>
</cp:coreProperties>
</file>